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0BD2D677"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AA72B7" w:rsidRPr="00AA72B7">
        <w:rPr>
          <w:rFonts w:cs="Futura Std Condensed"/>
          <w:b/>
          <w:color w:val="404040" w:themeColor="text1" w:themeTint="BF"/>
          <w:u w:val="single"/>
          <w:lang w:val="fr-CA"/>
        </w:rPr>
        <w:t>7000 VOLET ANTI-RETOUR POUR APPLICATIONS SEMI-ROBUSTES</w:t>
      </w:r>
    </w:p>
    <w:p w14:paraId="486CD705" w14:textId="559F873D" w:rsidR="00D12C2C" w:rsidRPr="00D12C2C" w:rsidRDefault="00D12C2C" w:rsidP="00AA72B7">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AA72B7" w:rsidRPr="00AA72B7">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6EC5FB6"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 xml:space="preserve">Les lames en aluminium extrudé (6063-T5) devront avoir une profondeur maximale de 5 po (127 mm) et l’épaisseur du mur sera de 0,06 po (1,52 mm). </w:t>
      </w:r>
    </w:p>
    <w:p w14:paraId="1520B5E1"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22EE31FC"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270061B2"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 xml:space="preserve">Les coussinets ne nécessitant aucun entretien seront composés de points de pivotement en aluminium de ½ po (12,7 mm) qui pivotent sur des coussinets en </w:t>
      </w:r>
      <w:proofErr w:type="spellStart"/>
      <w:r w:rsidRPr="00AA72B7">
        <w:rPr>
          <w:rFonts w:ascii="Calibri" w:hAnsi="Calibri" w:cs="Arial"/>
          <w:color w:val="404040" w:themeColor="text1" w:themeTint="BF"/>
          <w:sz w:val="18"/>
          <w:szCs w:val="18"/>
          <w:lang w:val="fr-CA"/>
        </w:rPr>
        <w:t>Celcon</w:t>
      </w:r>
      <w:proofErr w:type="spellEnd"/>
      <w:r w:rsidRPr="00AA72B7">
        <w:rPr>
          <w:rFonts w:ascii="Calibri" w:hAnsi="Calibri" w:cs="Arial"/>
          <w:color w:val="404040" w:themeColor="text1" w:themeTint="BF"/>
          <w:sz w:val="18"/>
          <w:szCs w:val="18"/>
          <w:lang w:val="fr-CA"/>
        </w:rPr>
        <w:t>.</w:t>
      </w:r>
    </w:p>
    <w:p w14:paraId="54B0B8A3"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 système de tringlerie sera composé d’un bras de manivelle en alliage d’aluminium dur (6005-T6) fixé à une tige pivotante en aluminium avec attache double dans la rainure en haut de la lame. Une tige de 11/32 po de diamètre (8,73 mm) en aluminium (6005-T6) sera attachée au bras de manivelle à l’aide d’un tourillon. Les mécanismes avec des composants métal contre métal ne seront pas approuvés.</w:t>
      </w:r>
    </w:p>
    <w:p w14:paraId="1AA8304A"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 xml:space="preserve">Les tourillons seront en acier recouvert de zinc afin d’offrir une surface de rotation solide, lisse et durable. Les vis de tourillon auront une pointe en forme de coupe afin d’assurer une forte adhérence à la tige de raccordement. </w:t>
      </w:r>
    </w:p>
    <w:p w14:paraId="41515003"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seront fonctionnels à des températures variant de -40 °F (-40 °C) à </w:t>
      </w:r>
    </w:p>
    <w:p w14:paraId="677767B7"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212 °F (100 °C).</w:t>
      </w:r>
    </w:p>
    <w:p w14:paraId="6AD2D582"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 taux d’étanchéité des volets anti-retour avec une hauteur et une largeur de 24 po (610 mm) ou plus n’excèdera pas 6,93 PCM/pi² (35,20 l/s/m²) à 1 po d’eau (0,25 kPa) de différentiel de pression statique. Le taux d’étanchéité des volets anti-retour avec une hauteur ou une largeur de moins que 24 po (610 mm) n’excèdera pas 11,38 PCM/pi² (57,81 l/s/m²) à 1 po d’eau (0,25 kPa) de différentiel de pression statique. Les données relatives à l’étanchéité seront certifiées par le CRP de l’AMCA.</w:t>
      </w:r>
    </w:p>
    <w:p w14:paraId="3555C9FF"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seront fabriqués sur mesure pour convenir à la grandeur désirée, sans obstruer les surfaces libres. </w:t>
      </w:r>
    </w:p>
    <w:p w14:paraId="37331986"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dont les dimensions dépassent les grandeurs maximales pour une seule section seront fabriqués en sections multiples. Les sections multiples ne seront pas interreliées ni raccordées. Pour être installée, chacune des sections doit être fixée individuellement à une structure fournie sur place.</w:t>
      </w:r>
    </w:p>
    <w:p w14:paraId="3E66F402"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devront être installés comme suit : inséré, attaché à l’avant, ou attaché à l’arrière. (En mentionner un seul.) </w:t>
      </w:r>
    </w:p>
    <w:p w14:paraId="0EABD1C3"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L’installation des volets anti-retour doit correspondre aux exigences du Guide d’installation courant de TAMCO fourni avec chaque livraison de volet TAMCO.</w:t>
      </w:r>
    </w:p>
    <w:p w14:paraId="709AE1EE" w14:textId="77777777" w:rsidR="00AA72B7" w:rsidRPr="00AA72B7" w:rsidRDefault="00AA72B7" w:rsidP="00AA72B7">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 xml:space="preserve">Une structure intermédiaire ou à tubulure d’acier est requise pour offrir une résistance aux charges de pression exercée à l’endroit où sont installés </w:t>
      </w:r>
      <w:proofErr w:type="gramStart"/>
      <w:r w:rsidRPr="00AA72B7">
        <w:rPr>
          <w:rFonts w:ascii="Calibri" w:hAnsi="Calibri" w:cs="Arial"/>
          <w:color w:val="404040" w:themeColor="text1" w:themeTint="BF"/>
          <w:sz w:val="18"/>
          <w:szCs w:val="18"/>
          <w:lang w:val="fr-CA"/>
        </w:rPr>
        <w:t>des volets anti-retour</w:t>
      </w:r>
      <w:proofErr w:type="gramEnd"/>
      <w:r w:rsidRPr="00AA72B7">
        <w:rPr>
          <w:rFonts w:ascii="Calibri" w:hAnsi="Calibri" w:cs="Arial"/>
          <w:color w:val="404040" w:themeColor="text1" w:themeTint="BF"/>
          <w:sz w:val="18"/>
          <w:szCs w:val="18"/>
          <w:lang w:val="fr-CA"/>
        </w:rPr>
        <w:t xml:space="preserve"> pour applications moyennes comportant au moins deux sections en hauteur ou en largeur. (Voir le Guide d’installation des volets anti-retour pour applications semi-robustes de TAMCO.)</w:t>
      </w:r>
    </w:p>
    <w:p w14:paraId="030B2BCE" w14:textId="00DA5B3B" w:rsidR="00D12C2C" w:rsidRPr="00D12C2C" w:rsidRDefault="00AA72B7" w:rsidP="00AA72B7">
      <w:pPr>
        <w:numPr>
          <w:ilvl w:val="0"/>
          <w:numId w:val="4"/>
        </w:numPr>
        <w:spacing w:before="60" w:after="0" w:line="264" w:lineRule="auto"/>
        <w:ind w:left="357"/>
        <w:rPr>
          <w:rFonts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seront de la Série 7000,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58DB2A98" w14:textId="77777777" w:rsidR="00AA72B7" w:rsidRDefault="00AA72B7">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19472174"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07943E7E"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A72B7" w:rsidRPr="00AA72B7">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vis en acier inoxydable. Les cadres soudés ne seront pas </w:t>
      </w:r>
      <w:r w:rsidRPr="00D12C2C">
        <w:rPr>
          <w:rFonts w:cs="Arial"/>
          <w:color w:val="404040" w:themeColor="text1" w:themeTint="BF"/>
          <w:sz w:val="18"/>
          <w:szCs w:val="18"/>
          <w:lang w:val="fr-CA"/>
        </w:rPr>
        <w:t>acceptés.</w:t>
      </w:r>
    </w:p>
    <w:p w14:paraId="54AD7A6C" w14:textId="377B51A2"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7.</w:t>
      </w:r>
      <w:r w:rsidRPr="00D12C2C">
        <w:rPr>
          <w:rFonts w:cs="Arial"/>
          <w:color w:val="404040" w:themeColor="text1" w:themeTint="BF"/>
          <w:sz w:val="18"/>
          <w:szCs w:val="18"/>
          <w:lang w:val="fr-CA"/>
        </w:rPr>
        <w:tab/>
      </w:r>
      <w:r w:rsidR="00AA72B7">
        <w:rPr>
          <w:rFonts w:ascii="Calibri" w:hAnsi="Calibri" w:cs="Arial"/>
          <w:color w:val="404040" w:themeColor="text1" w:themeTint="BF"/>
          <w:sz w:val="18"/>
          <w:szCs w:val="18"/>
          <w:lang w:val="fr-CA"/>
        </w:rPr>
        <w:t>Les</w:t>
      </w:r>
      <w:r w:rsidRPr="00D12C2C">
        <w:rPr>
          <w:rFonts w:ascii="Calibri" w:hAnsi="Calibri" w:cs="Arial"/>
          <w:color w:val="404040" w:themeColor="text1" w:themeTint="BF"/>
          <w:sz w:val="18"/>
          <w:szCs w:val="18"/>
          <w:lang w:val="fr-CA"/>
        </w:rPr>
        <w:t xml:space="preserve"> </w:t>
      </w:r>
      <w:r w:rsidR="00AA72B7" w:rsidRPr="00AA72B7">
        <w:rPr>
          <w:rFonts w:ascii="Calibri" w:hAnsi="Calibri" w:cs="Arial"/>
          <w:color w:val="404040" w:themeColor="text1" w:themeTint="BF"/>
          <w:sz w:val="18"/>
          <w:szCs w:val="18"/>
          <w:lang w:val="fr-CA"/>
        </w:rPr>
        <w:t>tourillons seront en acier inoxydable afin d’offrir une surface de rotation solide, lisse et durable. Les vis de tourillon en acier inoxydable auront une pointe en forme de coupe afin d’assurer une forte adhérence à la tige de raccordement</w:t>
      </w:r>
      <w:r w:rsidRPr="00D12C2C">
        <w:rPr>
          <w:rFonts w:ascii="Calibri" w:hAnsi="Calibri" w:cs="Arial"/>
          <w:color w:val="404040" w:themeColor="text1" w:themeTint="BF"/>
          <w:sz w:val="18"/>
          <w:szCs w:val="18"/>
          <w:lang w:val="fr-CA"/>
        </w:rPr>
        <w:t>.</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34EB6C53"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A72B7" w:rsidRPr="00AA72B7">
        <w:rPr>
          <w:rFonts w:cs="Arial"/>
          <w:color w:val="404040" w:themeColor="text1" w:themeTint="BF"/>
          <w:sz w:val="18"/>
          <w:szCs w:val="18"/>
          <w:lang w:val="fr-CA"/>
        </w:rPr>
        <w:t>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Les cadres en aluminium seront anodisés clair à une profondeur minimale de 0,7 mil (18 microns). Le cadre devra être assemblé avec des vis en acier inoxydable. Les cadres soudés ne seront pas acceptés</w:t>
      </w:r>
      <w:r w:rsidRPr="00D12C2C">
        <w:rPr>
          <w:rFonts w:cs="Arial"/>
          <w:color w:val="404040" w:themeColor="text1" w:themeTint="BF"/>
          <w:sz w:val="18"/>
          <w:szCs w:val="18"/>
          <w:lang w:val="fr-CA"/>
        </w:rPr>
        <w:t>.</w:t>
      </w:r>
    </w:p>
    <w:p w14:paraId="1BC87B66" w14:textId="77777777" w:rsidR="00AA72B7" w:rsidRPr="00AA72B7" w:rsidRDefault="00D12C2C" w:rsidP="00AA72B7">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 xml:space="preserve">Les </w:t>
      </w:r>
      <w:r w:rsidR="00AA72B7" w:rsidRPr="00AA72B7">
        <w:rPr>
          <w:rFonts w:ascii="Calibri" w:hAnsi="Calibri" w:cs="Arial"/>
          <w:color w:val="404040" w:themeColor="text1" w:themeTint="BF"/>
          <w:sz w:val="18"/>
          <w:szCs w:val="18"/>
          <w:lang w:val="fr-CA"/>
        </w:rPr>
        <w:t>lames en aluminium extrudé (6063-T5) devront avoir une profondeur maximale de 5 po (127 mm) et l’épaisseur du mur sera de 0,06 po (1,52 mm). Les lames feront l’objet d’une anodisation claire à une profondeur minimale de 0,7 mil (18 microns).</w:t>
      </w:r>
    </w:p>
    <w:p w14:paraId="7532A9F4" w14:textId="77777777" w:rsidR="00AA72B7" w:rsidRPr="00AA72B7" w:rsidRDefault="00AA72B7" w:rsidP="00AA72B7">
      <w:pPr>
        <w:spacing w:before="60" w:after="0" w:line="264" w:lineRule="auto"/>
        <w:ind w:left="357" w:hanging="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6.</w:t>
      </w:r>
      <w:r w:rsidRPr="00AA72B7">
        <w:rPr>
          <w:rFonts w:ascii="Calibri" w:hAnsi="Calibri" w:cs="Arial"/>
          <w:color w:val="404040" w:themeColor="text1" w:themeTint="BF"/>
          <w:sz w:val="18"/>
          <w:szCs w:val="18"/>
          <w:lang w:val="fr-CA"/>
        </w:rPr>
        <w:tab/>
        <w:t>Le système de tringlerie sera composé d’un bras de manivelle en alliage d’aluminium dur (6005-T6) fixé à une tige pivotante en aluminium avec attache double dans la rainure en haut de la lame. Une tige de 11/32 po de diamètre (8,73 mm) en aluminium (6005-T6) sera attachée au bras de manivelle à l’aide d’un tourillon. Les éléments de la tringlerie en aluminium auront un fini anodisé clair. Les mécanismes avec des composants métal contre métal ne seront pas approuvés.</w:t>
      </w:r>
    </w:p>
    <w:p w14:paraId="21AAD3D3" w14:textId="33AEF4CC" w:rsidR="00290454" w:rsidRPr="00D12C2C" w:rsidRDefault="00AA72B7" w:rsidP="00AA72B7">
      <w:pPr>
        <w:spacing w:before="60" w:after="0" w:line="264" w:lineRule="auto"/>
        <w:ind w:left="357" w:hanging="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7.</w:t>
      </w:r>
      <w:r w:rsidRPr="00AA72B7">
        <w:rPr>
          <w:rFonts w:ascii="Calibri" w:hAnsi="Calibri" w:cs="Arial"/>
          <w:color w:val="404040" w:themeColor="text1" w:themeTint="BF"/>
          <w:sz w:val="18"/>
          <w:szCs w:val="18"/>
          <w:lang w:val="fr-CA"/>
        </w:rPr>
        <w:tab/>
        <w:t>Les tourillons seront en acier inoxydable afin d’offrir une surface de rotation solide, lisse et durable. Les vis de tourillon en acier inoxydable auront une pointe en forme de coupe afin d’assurer une forte adhérence à la tige de raccordement</w:t>
      </w:r>
      <w:r w:rsidR="00D12C2C" w:rsidRPr="00D12C2C">
        <w:rPr>
          <w:rFonts w:ascii="Calibri" w:hAnsi="Calibri" w:cs="Arial"/>
          <w:color w:val="404040" w:themeColor="text1" w:themeTint="BF"/>
          <w:sz w:val="18"/>
          <w:szCs w:val="18"/>
          <w:lang w:val="fr-CA"/>
        </w:rPr>
        <w:t>.</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DE88" w14:textId="77777777" w:rsidR="002A4E93" w:rsidRDefault="002A4E93" w:rsidP="0054255F">
      <w:pPr>
        <w:spacing w:after="0" w:line="240" w:lineRule="auto"/>
      </w:pPr>
      <w:r>
        <w:separator/>
      </w:r>
    </w:p>
  </w:endnote>
  <w:endnote w:type="continuationSeparator" w:id="0">
    <w:p w14:paraId="520D8869" w14:textId="77777777" w:rsidR="002A4E93" w:rsidRDefault="002A4E93"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0685AAC"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9E739C" w:rsidRPr="00517021">
          <w:rPr>
            <w:color w:val="808284"/>
          </w:rPr>
          <w:t>000-SUGSPEC-24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487E" w14:textId="77777777" w:rsidR="002A4E93" w:rsidRDefault="002A4E93" w:rsidP="0054255F">
      <w:pPr>
        <w:spacing w:after="0" w:line="240" w:lineRule="auto"/>
      </w:pPr>
      <w:r>
        <w:separator/>
      </w:r>
    </w:p>
  </w:footnote>
  <w:footnote w:type="continuationSeparator" w:id="0">
    <w:p w14:paraId="49F808AB" w14:textId="77777777" w:rsidR="002A4E93" w:rsidRDefault="002A4E93"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2024-02-23T14:43:00Z</dcterms:created>
  <dcterms:modified xsi:type="dcterms:W3CDTF">2024-02-23T14:48:00Z</dcterms:modified>
</cp:coreProperties>
</file>